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0B" w:rsidRDefault="00EC020B">
      <w:r>
        <w:br/>
      </w:r>
    </w:p>
    <w:p w:rsidR="00405CC6" w:rsidRDefault="00405CC6" w:rsidP="00405CC6">
      <w:pPr>
        <w:pStyle w:val="Akapitzlist"/>
        <w:numPr>
          <w:ilvl w:val="0"/>
          <w:numId w:val="1"/>
        </w:numPr>
        <w:ind w:left="357" w:hanging="357"/>
        <w:jc w:val="both"/>
      </w:pPr>
      <w:bookmarkStart w:id="0" w:name="_GoBack"/>
      <w:bookmarkEnd w:id="0"/>
      <w:r>
        <w:rPr>
          <w:b/>
        </w:rPr>
        <w:t>Tabele dofinansowania do wypoczynku oraz pomocy świątecznej w zakresie średniego dochodu po odliczeniu składek na ubezpieczenia społeczne, zgodnie z ustawą z dnia 26 lipca 1991 r. o podatku dochodowym od osób fizycznych (</w:t>
      </w:r>
      <w:proofErr w:type="spellStart"/>
      <w:r>
        <w:rPr>
          <w:b/>
        </w:rPr>
        <w:t>t.j</w:t>
      </w:r>
      <w:proofErr w:type="spellEnd"/>
      <w:r>
        <w:rPr>
          <w:b/>
        </w:rPr>
        <w:t xml:space="preserve">. Dz.U. z 2012, poz.361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</w:t>
      </w:r>
    </w:p>
    <w:p w:rsidR="00405CC6" w:rsidRDefault="00405CC6" w:rsidP="00405CC6">
      <w:pPr>
        <w:pStyle w:val="Akapitzlist"/>
        <w:ind w:left="357"/>
        <w:jc w:val="both"/>
      </w:pPr>
    </w:p>
    <w:p w:rsidR="00405CC6" w:rsidRDefault="00405CC6" w:rsidP="00405CC6">
      <w:pPr>
        <w:pStyle w:val="Akapitzlist"/>
        <w:numPr>
          <w:ilvl w:val="0"/>
          <w:numId w:val="2"/>
        </w:numPr>
        <w:ind w:left="357" w:hanging="357"/>
        <w:rPr>
          <w:b/>
          <w:i/>
        </w:rPr>
      </w:pPr>
      <w:r>
        <w:rPr>
          <w:b/>
        </w:rPr>
        <w:t>Tabela dofinansowania do wypoczynku dla pracowników.</w:t>
      </w:r>
    </w:p>
    <w:tbl>
      <w:tblPr>
        <w:tblW w:w="75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57"/>
        <w:gridCol w:w="3549"/>
      </w:tblGrid>
      <w:tr w:rsidR="00405CC6" w:rsidTr="00405CC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WYSOKOŚĆ DOCHODU NA PODSTAWIE REGULAMINU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 xml:space="preserve"> (ZŁ)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KWOTA DOFINANSOWANIA </w:t>
            </w:r>
          </w:p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BRUTTO (ZŁ)</w:t>
            </w:r>
          </w:p>
        </w:tc>
      </w:tr>
      <w:tr w:rsidR="00405CC6" w:rsidTr="00405CC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do 2.000,-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850,-</w:t>
            </w:r>
          </w:p>
        </w:tc>
      </w:tr>
      <w:tr w:rsidR="00405CC6" w:rsidTr="00405CC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&lt;2.000,-2.600,-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800,-</w:t>
            </w:r>
          </w:p>
        </w:tc>
      </w:tr>
      <w:tr w:rsidR="00405CC6" w:rsidTr="00405CC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powyżej 2.600,-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700,-</w:t>
            </w:r>
          </w:p>
        </w:tc>
      </w:tr>
    </w:tbl>
    <w:p w:rsidR="00405CC6" w:rsidRDefault="00405CC6" w:rsidP="00405CC6">
      <w:pPr>
        <w:pStyle w:val="Akapitzlist"/>
        <w:numPr>
          <w:ilvl w:val="0"/>
          <w:numId w:val="2"/>
        </w:numPr>
        <w:ind w:left="357" w:hanging="357"/>
        <w:rPr>
          <w:b/>
          <w:i/>
        </w:rPr>
      </w:pPr>
      <w:r>
        <w:rPr>
          <w:b/>
        </w:rPr>
        <w:t>Tabela dofinansowania do świadczeń dla dzieci i młodzieży.</w:t>
      </w:r>
    </w:p>
    <w:tbl>
      <w:tblPr>
        <w:tblW w:w="75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57"/>
        <w:gridCol w:w="3549"/>
      </w:tblGrid>
      <w:tr w:rsidR="00405CC6" w:rsidTr="00405CC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WYSOKOŚĆ DOCHODU NA PODSTAWIE REGULAMINU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 xml:space="preserve"> (ZŁ)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KWOTA DOFINANSOWANIA </w:t>
            </w:r>
          </w:p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BRUTTO (ZŁ)</w:t>
            </w:r>
          </w:p>
        </w:tc>
      </w:tr>
      <w:tr w:rsidR="00405CC6" w:rsidTr="00405CC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do 2.000,-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700,-</w:t>
            </w:r>
          </w:p>
        </w:tc>
      </w:tr>
      <w:tr w:rsidR="00405CC6" w:rsidTr="00405CC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&lt;2.000,-2.600,-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600,-</w:t>
            </w:r>
          </w:p>
        </w:tc>
      </w:tr>
      <w:tr w:rsidR="00405CC6" w:rsidTr="00405CC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powyżej 2.600,-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550,-</w:t>
            </w:r>
          </w:p>
        </w:tc>
      </w:tr>
    </w:tbl>
    <w:p w:rsidR="00405CC6" w:rsidRDefault="00405CC6" w:rsidP="00405CC6">
      <w:pPr>
        <w:pStyle w:val="Akapitzlist"/>
        <w:ind w:left="357"/>
        <w:rPr>
          <w:b/>
          <w:i/>
        </w:rPr>
      </w:pPr>
    </w:p>
    <w:p w:rsidR="00405CC6" w:rsidRDefault="00405CC6" w:rsidP="00405CC6">
      <w:pPr>
        <w:pStyle w:val="Akapitzlist"/>
        <w:ind w:left="357"/>
        <w:rPr>
          <w:b/>
          <w:i/>
        </w:rPr>
      </w:pPr>
    </w:p>
    <w:p w:rsidR="00405CC6" w:rsidRDefault="00405CC6" w:rsidP="00405CC6">
      <w:pPr>
        <w:pStyle w:val="Akapitzlist"/>
        <w:numPr>
          <w:ilvl w:val="0"/>
          <w:numId w:val="2"/>
        </w:numPr>
        <w:ind w:left="357" w:hanging="357"/>
        <w:rPr>
          <w:b/>
          <w:i/>
        </w:rPr>
      </w:pPr>
      <w:r>
        <w:rPr>
          <w:b/>
        </w:rPr>
        <w:t xml:space="preserve">Tabela dofinansowania do jednorazowej, finansowej pomocy świątecznej </w:t>
      </w:r>
    </w:p>
    <w:p w:rsidR="00405CC6" w:rsidRDefault="00405CC6" w:rsidP="00405CC6">
      <w:pPr>
        <w:pStyle w:val="Akapitzlist"/>
        <w:ind w:left="357"/>
        <w:rPr>
          <w:b/>
          <w:i/>
        </w:rPr>
      </w:pPr>
      <w:r>
        <w:rPr>
          <w:b/>
        </w:rPr>
        <w:t>dla pracowników.</w:t>
      </w:r>
    </w:p>
    <w:tbl>
      <w:tblPr>
        <w:tblW w:w="75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57"/>
        <w:gridCol w:w="3549"/>
      </w:tblGrid>
      <w:tr w:rsidR="00405CC6" w:rsidTr="00405CC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WYSOKOŚĆ DOCHODU NA PODSTAWIE REGULAMINU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 xml:space="preserve"> (ZŁ))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KWOTA DOFINANSOWANIA </w:t>
            </w:r>
          </w:p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BRUTTO (ZŁ)</w:t>
            </w:r>
          </w:p>
        </w:tc>
      </w:tr>
      <w:tr w:rsidR="00405CC6" w:rsidTr="00405CC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do 2.000,-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450,-</w:t>
            </w:r>
          </w:p>
        </w:tc>
      </w:tr>
      <w:tr w:rsidR="00405CC6" w:rsidTr="00405CC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&lt;2.000,-2.600,-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400,-</w:t>
            </w:r>
          </w:p>
        </w:tc>
      </w:tr>
      <w:tr w:rsidR="00405CC6" w:rsidTr="00405CC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powyżej 2.600,-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350,-</w:t>
            </w:r>
          </w:p>
        </w:tc>
      </w:tr>
    </w:tbl>
    <w:p w:rsidR="00405CC6" w:rsidRDefault="00405CC6" w:rsidP="00405CC6">
      <w:pPr>
        <w:pStyle w:val="Akapitzlist"/>
        <w:ind w:left="357"/>
        <w:rPr>
          <w:b/>
          <w:i/>
        </w:rPr>
      </w:pPr>
    </w:p>
    <w:p w:rsidR="00405CC6" w:rsidRDefault="00405CC6" w:rsidP="00405CC6">
      <w:pPr>
        <w:pStyle w:val="Akapitzlist"/>
        <w:ind w:left="357"/>
        <w:rPr>
          <w:b/>
          <w:i/>
        </w:rPr>
      </w:pPr>
    </w:p>
    <w:p w:rsidR="00405CC6" w:rsidRDefault="00405CC6" w:rsidP="00405CC6">
      <w:pPr>
        <w:pStyle w:val="Akapitzlist"/>
        <w:ind w:left="357"/>
        <w:rPr>
          <w:b/>
          <w:i/>
        </w:rPr>
      </w:pPr>
    </w:p>
    <w:p w:rsidR="00405CC6" w:rsidRDefault="00405CC6" w:rsidP="00405CC6">
      <w:pPr>
        <w:pStyle w:val="Akapitzlist"/>
        <w:ind w:left="357"/>
        <w:rPr>
          <w:b/>
          <w:i/>
        </w:rPr>
      </w:pPr>
    </w:p>
    <w:p w:rsidR="00405CC6" w:rsidRDefault="00405CC6" w:rsidP="00405CC6">
      <w:pPr>
        <w:pStyle w:val="Akapitzlist"/>
        <w:ind w:left="357"/>
        <w:rPr>
          <w:b/>
          <w:i/>
        </w:rPr>
      </w:pPr>
    </w:p>
    <w:p w:rsidR="00405CC6" w:rsidRDefault="00405CC6" w:rsidP="00405CC6">
      <w:pPr>
        <w:pStyle w:val="Akapitzlist"/>
        <w:ind w:left="357"/>
        <w:rPr>
          <w:b/>
          <w:i/>
        </w:rPr>
      </w:pPr>
    </w:p>
    <w:p w:rsidR="00405CC6" w:rsidRDefault="00405CC6" w:rsidP="00405CC6">
      <w:pPr>
        <w:pStyle w:val="Akapitzlist"/>
        <w:ind w:left="357"/>
        <w:rPr>
          <w:b/>
          <w:i/>
        </w:rPr>
      </w:pPr>
    </w:p>
    <w:p w:rsidR="00405CC6" w:rsidRDefault="00405CC6" w:rsidP="00405CC6">
      <w:pPr>
        <w:pStyle w:val="Akapitzlist"/>
        <w:numPr>
          <w:ilvl w:val="0"/>
          <w:numId w:val="2"/>
        </w:numPr>
        <w:ind w:left="357" w:hanging="357"/>
        <w:jc w:val="both"/>
        <w:rPr>
          <w:b/>
          <w:i/>
        </w:rPr>
      </w:pPr>
      <w:r>
        <w:rPr>
          <w:b/>
        </w:rPr>
        <w:t xml:space="preserve">Tabela dofinansowania do jednorazowej, finansowej pomocy świątecznej </w:t>
      </w:r>
    </w:p>
    <w:p w:rsidR="00405CC6" w:rsidRDefault="00405CC6" w:rsidP="00405CC6">
      <w:pPr>
        <w:pStyle w:val="Akapitzlist"/>
        <w:ind w:left="357"/>
        <w:jc w:val="both"/>
        <w:rPr>
          <w:b/>
          <w:i/>
        </w:rPr>
      </w:pPr>
      <w:r>
        <w:rPr>
          <w:b/>
        </w:rPr>
        <w:t>dla emerytów i rencistów.</w:t>
      </w:r>
    </w:p>
    <w:tbl>
      <w:tblPr>
        <w:tblW w:w="75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57"/>
        <w:gridCol w:w="3549"/>
      </w:tblGrid>
      <w:tr w:rsidR="00405CC6" w:rsidTr="00405CC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WYSOKOŚĆ DOCHODU NA PODSTAWIE REGULAMINU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 xml:space="preserve"> (ZŁ)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KWOTA DOFINANSOWANIA </w:t>
            </w:r>
          </w:p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BRUTTO (ZŁ)</w:t>
            </w:r>
          </w:p>
        </w:tc>
      </w:tr>
      <w:tr w:rsidR="00405CC6" w:rsidTr="00405CC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do 2.000,-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160,-</w:t>
            </w:r>
          </w:p>
        </w:tc>
      </w:tr>
      <w:tr w:rsidR="00405CC6" w:rsidTr="00405CC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&lt;2.000,-2.600,-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140,-</w:t>
            </w:r>
          </w:p>
        </w:tc>
      </w:tr>
      <w:tr w:rsidR="00405CC6" w:rsidTr="00405CC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powyżej 2.600,-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C6" w:rsidRDefault="00405CC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120,-</w:t>
            </w:r>
          </w:p>
        </w:tc>
      </w:tr>
    </w:tbl>
    <w:p w:rsidR="00405CC6" w:rsidRDefault="00405CC6" w:rsidP="00405CC6">
      <w:pPr>
        <w:pStyle w:val="Akapitzlist"/>
        <w:ind w:left="357"/>
        <w:rPr>
          <w:b/>
          <w:i/>
        </w:rPr>
      </w:pPr>
    </w:p>
    <w:p w:rsidR="00EC020B" w:rsidRDefault="00EC020B"/>
    <w:p w:rsidR="00DA4707" w:rsidRDefault="00DA4707"/>
    <w:sectPr w:rsidR="00DA4707" w:rsidSect="00EC020B">
      <w:headerReference w:type="default" r:id="rId9"/>
      <w:footerReference w:type="default" r:id="rId10"/>
      <w:pgSz w:w="11906" w:h="16838"/>
      <w:pgMar w:top="1961" w:right="1417" w:bottom="1843" w:left="1417" w:header="708" w:footer="1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8F" w:rsidRDefault="0081458F" w:rsidP="00B44F9E">
      <w:pPr>
        <w:spacing w:after="0" w:line="240" w:lineRule="auto"/>
      </w:pPr>
      <w:r>
        <w:separator/>
      </w:r>
    </w:p>
  </w:endnote>
  <w:endnote w:type="continuationSeparator" w:id="0">
    <w:p w:rsidR="0081458F" w:rsidRDefault="0081458F" w:rsidP="00B4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0B" w:rsidRDefault="00EC020B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0" allowOverlap="1" wp14:anchorId="4B884338" wp14:editId="458794CF">
          <wp:simplePos x="0" y="0"/>
          <wp:positionH relativeFrom="column">
            <wp:posOffset>4132580</wp:posOffset>
          </wp:positionH>
          <wp:positionV relativeFrom="paragraph">
            <wp:posOffset>272415</wp:posOffset>
          </wp:positionV>
          <wp:extent cx="2259965" cy="447040"/>
          <wp:effectExtent l="0" t="0" r="6985" b="0"/>
          <wp:wrapSquare wrapText="bothSides"/>
          <wp:docPr id="459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054F32E0" wp14:editId="4A5F77EB">
              <wp:simplePos x="0" y="0"/>
              <wp:positionH relativeFrom="column">
                <wp:posOffset>-431165</wp:posOffset>
              </wp:positionH>
              <wp:positionV relativeFrom="paragraph">
                <wp:posOffset>21590</wp:posOffset>
              </wp:positionV>
              <wp:extent cx="3524885" cy="90424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885" cy="904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C020B" w:rsidRDefault="00EC020B" w:rsidP="00EC020B">
                          <w:pPr>
                            <w:pStyle w:val="Stopka"/>
                          </w:pPr>
                          <w:r w:rsidRPr="003F2BBB">
                            <w:rPr>
                              <w:color w:val="000000"/>
                            </w:rPr>
                            <w:t>ul. Z. Krasińskiego 1, 50-954 Wrocław</w:t>
                          </w:r>
                        </w:p>
                        <w:p w:rsidR="00EC020B" w:rsidRDefault="00EC020B" w:rsidP="00EC020B">
                          <w:pPr>
                            <w:pStyle w:val="Stopka"/>
                          </w:pPr>
                          <w:r w:rsidRPr="003F2BBB">
                            <w:rPr>
                              <w:color w:val="000000"/>
                            </w:rPr>
                            <w:t xml:space="preserve">tel.: 71 343 67 65 </w:t>
                          </w:r>
                        </w:p>
                        <w:p w:rsidR="00EC020B" w:rsidRPr="003F2BBB" w:rsidRDefault="00EC020B" w:rsidP="00EC020B">
                          <w:pPr>
                            <w:pStyle w:val="Stopka"/>
                            <w:rPr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 xml:space="preserve">e-mail: sekretariat@muzeum.wroclaw.pl </w:t>
                          </w:r>
                          <w:r>
                            <w:rPr>
                              <w:color w:val="000000"/>
                              <w:lang w:val="en-US"/>
                            </w:rPr>
                            <w:br/>
                            <w:t>www.muzeum.wroclaw.pl</w:t>
                          </w: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Zawartoramki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6" style="position:absolute;margin-left:-33.95pt;margin-top:1.7pt;width:277.55pt;height:71.2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" o:allowincell="f" filled="f" stroked="f" strokeweight="0">
              <v:textbox>
                <w:txbxContent>
                  <w:p w:rsidR="00EC020B" w:rsidRDefault="00EC020B" w:rsidP="00EC020B">
                    <w:pPr>
                      <w:pStyle w:val="Stopka"/>
                    </w:pPr>
                    <w:r w:rsidRPr="003F2BBB">
                      <w:rPr>
                        <w:color w:val="000000"/>
                      </w:rPr>
                      <w:t>ul. Z. Krasińskiego 1, 50-954 Wrocław</w:t>
                    </w:r>
                  </w:p>
                  <w:p w:rsidR="00EC020B" w:rsidRDefault="00EC020B" w:rsidP="00EC020B">
                    <w:pPr>
                      <w:pStyle w:val="Stopka"/>
                    </w:pPr>
                    <w:r w:rsidRPr="003F2BBB">
                      <w:rPr>
                        <w:color w:val="000000"/>
                      </w:rPr>
                      <w:t xml:space="preserve">tel.: 71 343 67 65 </w:t>
                    </w:r>
                  </w:p>
                  <w:p w:rsidR="00EC020B" w:rsidRPr="003F2BBB" w:rsidRDefault="00EC020B" w:rsidP="00EC020B">
                    <w:pPr>
                      <w:pStyle w:val="Stopka"/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e-mail: sekretariat@muzeum.wroclaw.pl </w:t>
                    </w:r>
                    <w:r>
                      <w:rPr>
                        <w:color w:val="000000"/>
                        <w:lang w:val="en-US"/>
                      </w:rPr>
                      <w:br/>
                      <w:t>www.muzeum.wroclaw.pl</w:t>
                    </w: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Zawartoramki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19B318ED" wp14:editId="06CFF9FE">
              <wp:simplePos x="0" y="0"/>
              <wp:positionH relativeFrom="column">
                <wp:posOffset>-505460</wp:posOffset>
              </wp:positionH>
              <wp:positionV relativeFrom="paragraph">
                <wp:posOffset>-66675</wp:posOffset>
              </wp:positionV>
              <wp:extent cx="6902450" cy="3175"/>
              <wp:effectExtent l="0" t="0" r="12700" b="15875"/>
              <wp:wrapNone/>
              <wp:docPr id="3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2450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AutoShape 8" o:spid="_x0000_s1026" style="position:absolute;margin-left:-39.8pt;margin-top:-5.25pt;width:543.5pt;height:.2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" o:allowincell="f" path="m,l21600,21600e" filled="f" strokeweight=".26mm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8F" w:rsidRDefault="0081458F" w:rsidP="00B44F9E">
      <w:pPr>
        <w:spacing w:after="0" w:line="240" w:lineRule="auto"/>
      </w:pPr>
      <w:r>
        <w:separator/>
      </w:r>
    </w:p>
  </w:footnote>
  <w:footnote w:type="continuationSeparator" w:id="0">
    <w:p w:rsidR="0081458F" w:rsidRDefault="0081458F" w:rsidP="00B4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9E" w:rsidRDefault="00B44F9E">
    <w:pPr>
      <w:pStyle w:val="Nagwek"/>
    </w:pPr>
    <w:r>
      <w:rPr>
        <w:noProof/>
      </w:rPr>
      <w:drawing>
        <wp:anchor distT="0" distB="0" distL="0" distR="0" simplePos="0" relativeHeight="251659264" behindDoc="1" locked="0" layoutInCell="0" allowOverlap="1" wp14:anchorId="62D7CCAA" wp14:editId="0BD37299">
          <wp:simplePos x="0" y="0"/>
          <wp:positionH relativeFrom="column">
            <wp:posOffset>-301625</wp:posOffset>
          </wp:positionH>
          <wp:positionV relativeFrom="paragraph">
            <wp:posOffset>-59690</wp:posOffset>
          </wp:positionV>
          <wp:extent cx="3186430" cy="778510"/>
          <wp:effectExtent l="0" t="0" r="0" b="0"/>
          <wp:wrapSquare wrapText="largest"/>
          <wp:docPr id="458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2" t="-246" r="30593" b="41850"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EC6"/>
    <w:multiLevelType w:val="hybridMultilevel"/>
    <w:tmpl w:val="D7B84D48"/>
    <w:lvl w:ilvl="0" w:tplc="ACF26B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003AB"/>
    <w:multiLevelType w:val="hybridMultilevel"/>
    <w:tmpl w:val="89309F12"/>
    <w:lvl w:ilvl="0" w:tplc="F290183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9E"/>
    <w:rsid w:val="003B5E32"/>
    <w:rsid w:val="00405CC6"/>
    <w:rsid w:val="0081458F"/>
    <w:rsid w:val="00B44F9E"/>
    <w:rsid w:val="00DA4707"/>
    <w:rsid w:val="00E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9E"/>
  </w:style>
  <w:style w:type="paragraph" w:styleId="Stopka">
    <w:name w:val="footer"/>
    <w:basedOn w:val="Normalny"/>
    <w:link w:val="Stopka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44F9E"/>
  </w:style>
  <w:style w:type="paragraph" w:customStyle="1" w:styleId="Zawartoramki">
    <w:name w:val="Zawartość ramki"/>
    <w:basedOn w:val="Normalny"/>
    <w:qFormat/>
    <w:rsid w:val="00EC020B"/>
    <w:pPr>
      <w:suppressAutoHyphens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05CC6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9E"/>
  </w:style>
  <w:style w:type="paragraph" w:styleId="Stopka">
    <w:name w:val="footer"/>
    <w:basedOn w:val="Normalny"/>
    <w:link w:val="Stopka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44F9E"/>
  </w:style>
  <w:style w:type="paragraph" w:customStyle="1" w:styleId="Zawartoramki">
    <w:name w:val="Zawartość ramki"/>
    <w:basedOn w:val="Normalny"/>
    <w:qFormat/>
    <w:rsid w:val="00EC020B"/>
    <w:pPr>
      <w:suppressAutoHyphens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05CC6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8AE1-8F89-4CBA-AE32-F3F6624B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Reich</dc:creator>
  <cp:lastModifiedBy>Dariusz Reich</cp:lastModifiedBy>
  <cp:revision>2</cp:revision>
  <dcterms:created xsi:type="dcterms:W3CDTF">2022-06-20T09:13:00Z</dcterms:created>
  <dcterms:modified xsi:type="dcterms:W3CDTF">2022-06-20T09:13:00Z</dcterms:modified>
</cp:coreProperties>
</file>